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87" w:rsidRDefault="007D6A87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360FC7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360FC7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D05636" w:rsidRPr="00846BF0" w:rsidRDefault="00D05636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it-IT"/>
        </w:rPr>
      </w:pPr>
    </w:p>
    <w:p w:rsidR="00D05636" w:rsidRDefault="00D05636" w:rsidP="00D05636">
      <w:pPr>
        <w:pStyle w:val="Titolo1"/>
        <w:spacing w:before="0"/>
        <w:rPr>
          <w:rStyle w:val="Enfasigrassetto"/>
          <w:rFonts w:ascii="Arial" w:hAnsi="Arial" w:cs="Arial"/>
          <w:b/>
          <w:color w:val="auto"/>
        </w:rPr>
      </w:pPr>
      <w:r w:rsidRPr="00846BF0">
        <w:rPr>
          <w:rStyle w:val="Enfasigrassetto"/>
          <w:rFonts w:ascii="Arial" w:hAnsi="Arial" w:cs="Arial"/>
          <w:b/>
          <w:color w:val="auto"/>
        </w:rPr>
        <w:t>AVVISO PUBBLICO</w:t>
      </w:r>
    </w:p>
    <w:p w:rsidR="00846BF0" w:rsidRPr="00846BF0" w:rsidRDefault="00846BF0" w:rsidP="00846BF0"/>
    <w:p w:rsidR="00D05636" w:rsidRPr="00774B1E" w:rsidRDefault="00D05636" w:rsidP="00D05636">
      <w:pPr>
        <w:pStyle w:val="Titolo2"/>
        <w:spacing w:before="0"/>
        <w:rPr>
          <w:rFonts w:ascii="Arial" w:hAnsi="Arial" w:cs="Arial"/>
          <w:color w:val="auto"/>
          <w:sz w:val="24"/>
          <w:szCs w:val="24"/>
        </w:rPr>
      </w:pPr>
    </w:p>
    <w:p w:rsidR="00D05636" w:rsidRPr="00774B1E" w:rsidRDefault="00D05636" w:rsidP="008B7D4A">
      <w:pPr>
        <w:pStyle w:val="Titolo2"/>
        <w:spacing w:before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774B1E">
        <w:rPr>
          <w:rFonts w:ascii="Arial" w:hAnsi="Arial" w:cs="Arial"/>
          <w:color w:val="auto"/>
          <w:sz w:val="24"/>
          <w:szCs w:val="24"/>
        </w:rPr>
        <w:t xml:space="preserve">Indagine di mercato aperta per l’affidamento diretto dei lavori di adeguamento antincendio </w:t>
      </w:r>
      <w:r w:rsidRPr="00774B1E">
        <w:rPr>
          <w:rStyle w:val="Enfasigrassetto"/>
          <w:rFonts w:ascii="Arial" w:hAnsi="Arial" w:cs="Arial"/>
          <w:b/>
          <w:color w:val="auto"/>
          <w:sz w:val="24"/>
          <w:szCs w:val="24"/>
        </w:rPr>
        <w:t xml:space="preserve">ai sensi dell’art. 50, comma 1, lett. a), del D. </w:t>
      </w:r>
      <w:proofErr w:type="spellStart"/>
      <w:r w:rsidRPr="00774B1E">
        <w:rPr>
          <w:rStyle w:val="Enfasigrassetto"/>
          <w:rFonts w:ascii="Arial" w:hAnsi="Arial" w:cs="Arial"/>
          <w:b/>
          <w:color w:val="auto"/>
          <w:sz w:val="24"/>
          <w:szCs w:val="24"/>
        </w:rPr>
        <w:t>Lgs</w:t>
      </w:r>
      <w:proofErr w:type="spellEnd"/>
      <w:r w:rsidRPr="00774B1E">
        <w:rPr>
          <w:rStyle w:val="Enfasigrassetto"/>
          <w:rFonts w:ascii="Arial" w:hAnsi="Arial" w:cs="Arial"/>
          <w:b/>
          <w:color w:val="auto"/>
          <w:sz w:val="24"/>
          <w:szCs w:val="24"/>
        </w:rPr>
        <w:t>. 36/2023</w:t>
      </w:r>
    </w:p>
    <w:p w:rsidR="00D05636" w:rsidRPr="00774B1E" w:rsidRDefault="00D05636" w:rsidP="008B7D4A">
      <w:pPr>
        <w:widowControl w:val="0"/>
        <w:suppressAutoHyphens/>
        <w:overflowPunct w:val="0"/>
        <w:autoSpaceDE w:val="0"/>
        <w:autoSpaceDN w:val="0"/>
        <w:spacing w:line="360" w:lineRule="auto"/>
        <w:ind w:left="0"/>
        <w:jc w:val="both"/>
        <w:textAlignment w:val="baseline"/>
        <w:rPr>
          <w:rFonts w:ascii="Arial" w:eastAsia="Calibri" w:hAnsi="Arial" w:cs="Arial"/>
          <w:b/>
          <w:kern w:val="3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1. Stazione Appaltante</w:t>
      </w:r>
    </w:p>
    <w:p w:rsidR="00D05636" w:rsidRPr="00774B1E" w:rsidRDefault="00D05636" w:rsidP="008B7D4A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774B1E">
        <w:rPr>
          <w:rFonts w:ascii="Arial" w:hAnsi="Arial" w:cs="Arial"/>
          <w:kern w:val="3"/>
          <w:sz w:val="24"/>
          <w:szCs w:val="24"/>
        </w:rPr>
        <w:t>Stamperia Reg</w:t>
      </w:r>
      <w:r w:rsidR="00F6429F">
        <w:rPr>
          <w:rFonts w:ascii="Arial" w:hAnsi="Arial" w:cs="Arial"/>
          <w:kern w:val="3"/>
          <w:sz w:val="24"/>
          <w:szCs w:val="24"/>
        </w:rPr>
        <w:t>ionale Braille ETS/Altri Enti, V</w:t>
      </w:r>
      <w:r w:rsidRPr="00774B1E">
        <w:rPr>
          <w:rFonts w:ascii="Arial" w:hAnsi="Arial" w:cs="Arial"/>
          <w:kern w:val="3"/>
          <w:sz w:val="24"/>
          <w:szCs w:val="24"/>
        </w:rPr>
        <w:t xml:space="preserve">ia Aurelio </w:t>
      </w:r>
      <w:proofErr w:type="spellStart"/>
      <w:r w:rsidRPr="00774B1E">
        <w:rPr>
          <w:rFonts w:ascii="Arial" w:hAnsi="Arial" w:cs="Arial"/>
          <w:kern w:val="3"/>
          <w:sz w:val="24"/>
          <w:szCs w:val="24"/>
        </w:rPr>
        <w:t>Nicolodi</w:t>
      </w:r>
      <w:proofErr w:type="spellEnd"/>
      <w:r w:rsidRPr="00774B1E">
        <w:rPr>
          <w:rFonts w:ascii="Arial" w:hAnsi="Arial" w:cs="Arial"/>
          <w:kern w:val="3"/>
          <w:sz w:val="24"/>
          <w:szCs w:val="24"/>
        </w:rPr>
        <w:t xml:space="preserve"> 4 - 95125 Catania (CT)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eastAsia="Calibri" w:hAnsi="Arial" w:cs="Arial"/>
          <w:b/>
          <w:kern w:val="3"/>
        </w:rPr>
      </w:pPr>
      <w:r w:rsidRPr="00774B1E">
        <w:rPr>
          <w:rFonts w:ascii="Arial" w:hAnsi="Arial" w:cs="Arial"/>
        </w:rPr>
        <w:t xml:space="preserve">  PEC: </w:t>
      </w:r>
      <w:hyperlink r:id="rId8" w:history="1">
        <w:r w:rsidRPr="00774B1E">
          <w:rPr>
            <w:rStyle w:val="Collegamentoipertestuale"/>
            <w:rFonts w:ascii="Arial" w:eastAsia="Calibri" w:hAnsi="Arial" w:cs="Arial"/>
            <w:b/>
            <w:color w:val="auto"/>
            <w:kern w:val="3"/>
            <w:u w:val="none"/>
          </w:rPr>
          <w:t>direzione@pec.stamperiabrailleuic.it</w:t>
        </w:r>
      </w:hyperlink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  Responsabile Unico del Progetto (RUP):</w:t>
      </w:r>
      <w:r w:rsidR="00F6429F">
        <w:rPr>
          <w:rFonts w:ascii="Arial" w:hAnsi="Arial" w:cs="Arial"/>
        </w:rPr>
        <w:t xml:space="preserve"> dott. </w:t>
      </w:r>
      <w:proofErr w:type="spellStart"/>
      <w:r w:rsidRPr="00774B1E">
        <w:rPr>
          <w:rFonts w:ascii="Arial" w:hAnsi="Arial" w:cs="Arial"/>
        </w:rPr>
        <w:t>Vitaliano</w:t>
      </w:r>
      <w:proofErr w:type="spellEnd"/>
      <w:r w:rsidRPr="00774B1E">
        <w:rPr>
          <w:rFonts w:ascii="Arial" w:hAnsi="Arial" w:cs="Arial"/>
        </w:rPr>
        <w:t xml:space="preserve"> Morsicato</w:t>
      </w:r>
    </w:p>
    <w:p w:rsidR="00D05636" w:rsidRPr="00774B1E" w:rsidRDefault="00D05636" w:rsidP="008B7D4A">
      <w:pPr>
        <w:jc w:val="both"/>
        <w:rPr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2. Oggetto dell’affidamento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L’affidamento ha per oggetto l’esecuzione dei </w:t>
      </w:r>
      <w:r w:rsidRPr="00774B1E">
        <w:rPr>
          <w:rStyle w:val="Enfasigrassetto"/>
          <w:rFonts w:ascii="Arial" w:hAnsi="Arial" w:cs="Arial"/>
          <w:b w:val="0"/>
        </w:rPr>
        <w:t>lavori</w:t>
      </w:r>
      <w:r w:rsidR="005049D4">
        <w:rPr>
          <w:rStyle w:val="Enfasigrassetto"/>
          <w:rFonts w:ascii="Arial" w:hAnsi="Arial" w:cs="Arial"/>
          <w:b w:val="0"/>
        </w:rPr>
        <w:t xml:space="preserve"> di adeguamento della sede, di Via A. </w:t>
      </w:r>
      <w:proofErr w:type="spellStart"/>
      <w:r w:rsidR="005049D4">
        <w:rPr>
          <w:rStyle w:val="Enfasigrassetto"/>
          <w:rFonts w:ascii="Arial" w:hAnsi="Arial" w:cs="Arial"/>
          <w:b w:val="0"/>
        </w:rPr>
        <w:t>Nicolodi</w:t>
      </w:r>
      <w:proofErr w:type="spellEnd"/>
      <w:r w:rsidR="005049D4">
        <w:rPr>
          <w:rStyle w:val="Enfasigrassetto"/>
          <w:rFonts w:ascii="Arial" w:hAnsi="Arial" w:cs="Arial"/>
          <w:b w:val="0"/>
        </w:rPr>
        <w:t xml:space="preserve"> n.</w:t>
      </w:r>
      <w:r w:rsidRPr="00774B1E">
        <w:rPr>
          <w:rStyle w:val="Enfasigrassetto"/>
          <w:rFonts w:ascii="Arial" w:hAnsi="Arial" w:cs="Arial"/>
          <w:b w:val="0"/>
        </w:rPr>
        <w:t>4 Catania, alle norme antincendio</w:t>
      </w:r>
      <w:r w:rsidRPr="00774B1E">
        <w:rPr>
          <w:rFonts w:ascii="Arial" w:hAnsi="Arial" w:cs="Arial"/>
        </w:rPr>
        <w:t xml:space="preserve"> secondo quanto previsto nel </w:t>
      </w:r>
      <w:r w:rsidRPr="00774B1E">
        <w:rPr>
          <w:rStyle w:val="Enfasigrassetto"/>
          <w:rFonts w:ascii="Arial" w:hAnsi="Arial" w:cs="Arial"/>
          <w:b w:val="0"/>
        </w:rPr>
        <w:t>computo metrico estimativo</w:t>
      </w:r>
      <w:r w:rsidRPr="00774B1E">
        <w:rPr>
          <w:rFonts w:ascii="Arial" w:hAnsi="Arial" w:cs="Arial"/>
        </w:rPr>
        <w:t>.</w:t>
      </w:r>
    </w:p>
    <w:p w:rsidR="00D05636" w:rsidRPr="00774B1E" w:rsidRDefault="00D05636" w:rsidP="008B7D4A">
      <w:pPr>
        <w:jc w:val="both"/>
        <w:rPr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3. Importo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662E44">
        <w:rPr>
          <w:rFonts w:ascii="Arial" w:hAnsi="Arial" w:cs="Arial"/>
        </w:rPr>
        <w:t xml:space="preserve">Importo complessivo stimato: </w:t>
      </w:r>
      <w:r w:rsidRPr="00662E44">
        <w:rPr>
          <w:rStyle w:val="Enfasigrassetto"/>
          <w:rFonts w:ascii="Arial" w:hAnsi="Arial" w:cs="Arial"/>
          <w:b w:val="0"/>
        </w:rPr>
        <w:t>€ 13</w:t>
      </w:r>
      <w:r w:rsidR="00162CE7" w:rsidRPr="00662E44">
        <w:rPr>
          <w:rStyle w:val="Enfasigrassetto"/>
          <w:rFonts w:ascii="Arial" w:hAnsi="Arial" w:cs="Arial"/>
          <w:b w:val="0"/>
        </w:rPr>
        <w:t>2</w:t>
      </w:r>
      <w:r w:rsidRPr="00662E44">
        <w:rPr>
          <w:rStyle w:val="Enfasigrassetto"/>
          <w:rFonts w:ascii="Arial" w:hAnsi="Arial" w:cs="Arial"/>
          <w:b w:val="0"/>
        </w:rPr>
        <w:t>.</w:t>
      </w:r>
      <w:r w:rsidR="00662E44" w:rsidRPr="00662E44">
        <w:rPr>
          <w:rStyle w:val="Enfasigrassetto"/>
          <w:rFonts w:ascii="Arial" w:hAnsi="Arial" w:cs="Arial"/>
          <w:b w:val="0"/>
        </w:rPr>
        <w:t>311</w:t>
      </w:r>
      <w:r w:rsidRPr="00662E44">
        <w:rPr>
          <w:rStyle w:val="Enfasigrassetto"/>
          <w:rFonts w:ascii="Arial" w:hAnsi="Arial" w:cs="Arial"/>
          <w:b w:val="0"/>
        </w:rPr>
        <w:t>,00 oltre IVA,</w:t>
      </w:r>
      <w:r w:rsidRPr="00662E44">
        <w:rPr>
          <w:rStyle w:val="Enfasigrassetto"/>
          <w:rFonts w:ascii="Arial" w:hAnsi="Arial" w:cs="Arial"/>
        </w:rPr>
        <w:t xml:space="preserve"> </w:t>
      </w:r>
      <w:r w:rsidRPr="00662E44">
        <w:rPr>
          <w:rFonts w:ascii="Arial" w:hAnsi="Arial" w:cs="Arial"/>
        </w:rPr>
        <w:t>di cui eventuali oneri per la sicurezza non soggetti a ribasso pari ad € 6.</w:t>
      </w:r>
      <w:r w:rsidR="00162CE7" w:rsidRPr="00662E44">
        <w:rPr>
          <w:rFonts w:ascii="Arial" w:hAnsi="Arial" w:cs="Arial"/>
        </w:rPr>
        <w:t>300</w:t>
      </w:r>
      <w:r w:rsidRPr="00662E44">
        <w:rPr>
          <w:rFonts w:ascii="Arial" w:hAnsi="Arial" w:cs="Arial"/>
        </w:rPr>
        <w:t>,00</w:t>
      </w:r>
    </w:p>
    <w:p w:rsidR="00D05636" w:rsidRPr="00774B1E" w:rsidRDefault="00D05636" w:rsidP="008B7D4A">
      <w:pPr>
        <w:pStyle w:val="Titolo3"/>
        <w:spacing w:before="0"/>
        <w:jc w:val="both"/>
        <w:rPr>
          <w:rStyle w:val="Enfasigrassetto"/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4. Natura della procedura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Il presente avviso è finalizzato a:</w:t>
      </w:r>
    </w:p>
    <w:p w:rsidR="00D05636" w:rsidRPr="00774B1E" w:rsidRDefault="00D05636" w:rsidP="008B7D4A">
      <w:pPr>
        <w:pStyle w:val="NormaleWeb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garantire </w:t>
      </w:r>
      <w:r w:rsidRPr="00774B1E">
        <w:rPr>
          <w:rStyle w:val="Enfasigrassetto"/>
          <w:rFonts w:ascii="Arial" w:hAnsi="Arial" w:cs="Arial"/>
          <w:b w:val="0"/>
        </w:rPr>
        <w:t>massima trasparenza e apertura al mercato</w:t>
      </w:r>
    </w:p>
    <w:p w:rsidR="00D05636" w:rsidRPr="00774B1E" w:rsidRDefault="00D05636" w:rsidP="008B7D4A">
      <w:pPr>
        <w:pStyle w:val="NormaleWeb"/>
        <w:numPr>
          <w:ilvl w:val="0"/>
          <w:numId w:val="18"/>
        </w:numPr>
        <w:spacing w:before="0" w:beforeAutospacing="0"/>
        <w:jc w:val="both"/>
        <w:rPr>
          <w:rFonts w:ascii="Arial" w:hAnsi="Arial" w:cs="Arial"/>
          <w:b/>
        </w:rPr>
      </w:pPr>
      <w:r w:rsidRPr="00774B1E">
        <w:rPr>
          <w:rFonts w:ascii="Arial" w:hAnsi="Arial" w:cs="Arial"/>
        </w:rPr>
        <w:t xml:space="preserve">acquisire </w:t>
      </w:r>
      <w:r w:rsidRPr="00774B1E">
        <w:rPr>
          <w:rStyle w:val="Enfasigrassetto"/>
          <w:rFonts w:ascii="Arial" w:hAnsi="Arial" w:cs="Arial"/>
          <w:b w:val="0"/>
        </w:rPr>
        <w:t>manifestazioni di interesse e preventivi</w:t>
      </w:r>
    </w:p>
    <w:p w:rsidR="00D05636" w:rsidRPr="00774B1E" w:rsidRDefault="00D05636" w:rsidP="008B7D4A">
      <w:pPr>
        <w:pStyle w:val="NormaleWeb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individuare operatori economici qualificati</w:t>
      </w:r>
    </w:p>
    <w:p w:rsidR="00D05636" w:rsidRPr="00774B1E" w:rsidRDefault="00D05636" w:rsidP="00310BC0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La procedura si configura come </w:t>
      </w:r>
      <w:r w:rsidRPr="00774B1E">
        <w:rPr>
          <w:rStyle w:val="Enfasigrassetto"/>
          <w:rFonts w:ascii="Arial" w:hAnsi="Arial" w:cs="Arial"/>
          <w:b w:val="0"/>
        </w:rPr>
        <w:t>indagine di mercato aperta</w:t>
      </w:r>
      <w:r w:rsidRPr="00774B1E">
        <w:rPr>
          <w:rFonts w:ascii="Arial" w:hAnsi="Arial" w:cs="Arial"/>
          <w:b/>
        </w:rPr>
        <w:t xml:space="preserve"> </w:t>
      </w:r>
      <w:r w:rsidRPr="008B7D4A">
        <w:rPr>
          <w:rFonts w:ascii="Arial" w:hAnsi="Arial" w:cs="Arial"/>
        </w:rPr>
        <w:t>e</w:t>
      </w:r>
      <w:r w:rsidRPr="00774B1E">
        <w:rPr>
          <w:rFonts w:ascii="Arial" w:hAnsi="Arial" w:cs="Arial"/>
          <w:b/>
        </w:rPr>
        <w:t xml:space="preserve"> </w:t>
      </w:r>
      <w:r w:rsidRPr="00774B1E">
        <w:rPr>
          <w:rStyle w:val="Enfasigrassetto"/>
          <w:rFonts w:ascii="Arial" w:hAnsi="Arial" w:cs="Arial"/>
          <w:b w:val="0"/>
        </w:rPr>
        <w:t>non costituisce procedura di gara</w:t>
      </w:r>
      <w:r w:rsidRPr="00774B1E">
        <w:rPr>
          <w:rFonts w:ascii="Arial" w:hAnsi="Arial" w:cs="Arial"/>
        </w:rPr>
        <w:t>, né determina graduatorie vincolanti.</w:t>
      </w:r>
    </w:p>
    <w:p w:rsidR="00D05636" w:rsidRPr="00774B1E" w:rsidRDefault="00D05636" w:rsidP="00310BC0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La Stazione Appaltante si riserva di procedere ad </w:t>
      </w:r>
      <w:r w:rsidRPr="00774B1E">
        <w:rPr>
          <w:rStyle w:val="Enfasigrassetto"/>
          <w:rFonts w:ascii="Arial" w:hAnsi="Arial" w:cs="Arial"/>
          <w:b w:val="0"/>
        </w:rPr>
        <w:t>affidamento diretto</w:t>
      </w:r>
      <w:r w:rsidRPr="00774B1E">
        <w:rPr>
          <w:rFonts w:ascii="Arial" w:hAnsi="Arial" w:cs="Arial"/>
          <w:b/>
        </w:rPr>
        <w:t>,</w:t>
      </w:r>
      <w:r w:rsidRPr="00774B1E">
        <w:rPr>
          <w:rFonts w:ascii="Arial" w:hAnsi="Arial" w:cs="Arial"/>
        </w:rPr>
        <w:t xml:space="preserve"> anche in presenza di una sola offerta valida, purché la ditta sia in possesso dei requisiti e l’offerta sia congrua.</w:t>
      </w:r>
    </w:p>
    <w:p w:rsidR="00D05636" w:rsidRPr="00774B1E" w:rsidRDefault="00D05636" w:rsidP="008B7D4A">
      <w:pPr>
        <w:jc w:val="both"/>
        <w:rPr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lastRenderedPageBreak/>
        <w:t>5. Criterio di selezione</w:t>
      </w:r>
    </w:p>
    <w:p w:rsidR="00D05636" w:rsidRPr="00774B1E" w:rsidRDefault="00D05636" w:rsidP="008B7D4A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it-IT"/>
        </w:rPr>
      </w:pPr>
      <w:r w:rsidRPr="00774B1E">
        <w:rPr>
          <w:rFonts w:ascii="Arial" w:eastAsia="Times New Roman" w:hAnsi="Arial" w:cs="Arial"/>
          <w:sz w:val="24"/>
          <w:szCs w:val="24"/>
          <w:lang w:eastAsia="it-IT"/>
        </w:rPr>
        <w:t xml:space="preserve">Il RUP procede alla verifica della documentazione amministrativa e della offerte economiche ed a compilare la graduatoria provvisoria, che deve approvare definitivamente il </w:t>
      </w:r>
      <w:proofErr w:type="spellStart"/>
      <w:r w:rsidRPr="00774B1E">
        <w:rPr>
          <w:rFonts w:ascii="Arial" w:eastAsia="Times New Roman" w:hAnsi="Arial" w:cs="Arial"/>
          <w:sz w:val="24"/>
          <w:szCs w:val="24"/>
          <w:lang w:eastAsia="it-IT"/>
        </w:rPr>
        <w:t>CdA</w:t>
      </w:r>
      <w:proofErr w:type="spellEnd"/>
      <w:r w:rsidRPr="00774B1E">
        <w:rPr>
          <w:rFonts w:ascii="Arial" w:eastAsia="Times New Roman" w:hAnsi="Arial" w:cs="Arial"/>
          <w:sz w:val="24"/>
          <w:szCs w:val="24"/>
          <w:lang w:eastAsia="it-IT"/>
        </w:rPr>
        <w:t>.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L’affidamento sarà effettuato sulla base del </w:t>
      </w:r>
      <w:r w:rsidRPr="00774B1E">
        <w:rPr>
          <w:rStyle w:val="Enfasigrassetto"/>
          <w:rFonts w:ascii="Arial" w:hAnsi="Arial" w:cs="Arial"/>
          <w:b w:val="0"/>
        </w:rPr>
        <w:t>minor prezzo</w:t>
      </w:r>
      <w:r w:rsidRPr="00774B1E">
        <w:rPr>
          <w:rFonts w:ascii="Arial" w:hAnsi="Arial" w:cs="Arial"/>
        </w:rPr>
        <w:t>, valutato come ribasso sull’importo dei lavori soggetti al riba</w:t>
      </w:r>
      <w:r w:rsidR="00D35DBC">
        <w:rPr>
          <w:rFonts w:ascii="Arial" w:hAnsi="Arial" w:cs="Arial"/>
        </w:rPr>
        <w:t>s</w:t>
      </w:r>
      <w:r w:rsidRPr="00774B1E">
        <w:rPr>
          <w:rFonts w:ascii="Arial" w:hAnsi="Arial" w:cs="Arial"/>
        </w:rPr>
        <w:t xml:space="preserve">so, fermo restando la verifica, prima della sottoscrizione del contratto, sul possesso dei requisiti e sulla </w:t>
      </w:r>
      <w:r w:rsidRPr="00774B1E">
        <w:rPr>
          <w:rStyle w:val="Enfasigrassetto"/>
          <w:rFonts w:ascii="Arial" w:hAnsi="Arial" w:cs="Arial"/>
          <w:b w:val="0"/>
        </w:rPr>
        <w:t>congruità dell’offerta economica</w:t>
      </w:r>
      <w:r w:rsidRPr="00774B1E">
        <w:rPr>
          <w:rFonts w:ascii="Arial" w:hAnsi="Arial" w:cs="Arial"/>
        </w:rPr>
        <w:t>.</w:t>
      </w:r>
    </w:p>
    <w:p w:rsidR="00D05636" w:rsidRPr="00774B1E" w:rsidRDefault="00D05636" w:rsidP="008B7D4A">
      <w:pPr>
        <w:jc w:val="both"/>
        <w:rPr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6. Requisiti di partecipazione obbligatori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774B1E">
        <w:rPr>
          <w:rStyle w:val="Enfasigrassetto"/>
          <w:rFonts w:ascii="Arial" w:hAnsi="Arial" w:cs="Arial"/>
          <w:b w:val="0"/>
        </w:rPr>
        <w:t>A) Requisiti generali:</w:t>
      </w:r>
    </w:p>
    <w:p w:rsidR="00D05636" w:rsidRPr="00774B1E" w:rsidRDefault="00D05636" w:rsidP="008B7D4A">
      <w:pPr>
        <w:pStyle w:val="Normale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as</w:t>
      </w:r>
      <w:r w:rsidR="00EB0EAA">
        <w:rPr>
          <w:rFonts w:ascii="Arial" w:hAnsi="Arial" w:cs="Arial"/>
        </w:rPr>
        <w:t>senza cause di esclusione ex ar</w:t>
      </w:r>
      <w:r w:rsidRPr="00774B1E">
        <w:rPr>
          <w:rFonts w:ascii="Arial" w:hAnsi="Arial" w:cs="Arial"/>
        </w:rPr>
        <w:t>t. 94 e ss. d.lgs. 36/2023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Style w:val="Enfasigrassetto"/>
          <w:rFonts w:ascii="Arial" w:hAnsi="Arial" w:cs="Arial"/>
          <w:b w:val="0"/>
        </w:rPr>
      </w:pPr>
      <w:r w:rsidRPr="00774B1E">
        <w:rPr>
          <w:rStyle w:val="Enfasigrassetto"/>
          <w:rFonts w:ascii="Arial" w:hAnsi="Arial" w:cs="Arial"/>
          <w:b w:val="0"/>
        </w:rPr>
        <w:t>B)</w:t>
      </w:r>
      <w:r w:rsidRPr="00774B1E">
        <w:rPr>
          <w:rStyle w:val="Enfasigrassetto"/>
          <w:rFonts w:ascii="Arial" w:hAnsi="Arial" w:cs="Arial"/>
        </w:rPr>
        <w:t xml:space="preserve"> </w:t>
      </w:r>
      <w:r w:rsidRPr="00774B1E">
        <w:rPr>
          <w:rStyle w:val="Enfasigrassetto"/>
          <w:rFonts w:ascii="Arial" w:hAnsi="Arial" w:cs="Arial"/>
          <w:b w:val="0"/>
        </w:rPr>
        <w:t>Requisiti tecnici: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Gli operatori economici devono essere in possesso dei seguenti requisiti:</w:t>
      </w:r>
    </w:p>
    <w:p w:rsidR="00D05636" w:rsidRPr="00774B1E" w:rsidRDefault="00D05636" w:rsidP="00047CE8">
      <w:pPr>
        <w:pStyle w:val="NormaleWeb"/>
        <w:numPr>
          <w:ilvl w:val="0"/>
          <w:numId w:val="23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iscrizione alla CCIAA per attività coerenti con l’oggetto dell’affidamento; </w:t>
      </w:r>
    </w:p>
    <w:p w:rsidR="00D05636" w:rsidRPr="00774B1E" w:rsidRDefault="00D05636" w:rsidP="00047CE8">
      <w:pPr>
        <w:pStyle w:val="NormaleWeb"/>
        <w:numPr>
          <w:ilvl w:val="0"/>
          <w:numId w:val="22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abilitazione ai sensi de</w:t>
      </w:r>
      <w:r w:rsidR="00310BC0">
        <w:rPr>
          <w:rFonts w:ascii="Arial" w:hAnsi="Arial" w:cs="Arial"/>
        </w:rPr>
        <w:t>l D.M. 37/2008 per la lettera “G”</w:t>
      </w:r>
      <w:r w:rsidRPr="00774B1E">
        <w:rPr>
          <w:rFonts w:ascii="Arial" w:hAnsi="Arial" w:cs="Arial"/>
        </w:rPr>
        <w:t xml:space="preserve"> riferita all’installazione di impianti antincendio;</w:t>
      </w:r>
      <w:r w:rsidRPr="00774B1E">
        <w:rPr>
          <w:rFonts w:ascii="Arial" w:eastAsia="Calibri" w:hAnsi="Arial" w:cs="Arial"/>
          <w:kern w:val="3"/>
        </w:rPr>
        <w:t xml:space="preserve"> </w:t>
      </w:r>
    </w:p>
    <w:p w:rsidR="00D05636" w:rsidRPr="00774B1E" w:rsidRDefault="00D05636" w:rsidP="00047CE8">
      <w:pPr>
        <w:pStyle w:val="NormaleWeb"/>
        <w:numPr>
          <w:ilvl w:val="0"/>
          <w:numId w:val="22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idoneità tecnico-professionale ai sensi del D. </w:t>
      </w:r>
      <w:proofErr w:type="spellStart"/>
      <w:r w:rsidRPr="00774B1E">
        <w:rPr>
          <w:rFonts w:ascii="Arial" w:hAnsi="Arial" w:cs="Arial"/>
        </w:rPr>
        <w:t>Lgs</w:t>
      </w:r>
      <w:proofErr w:type="spellEnd"/>
      <w:r w:rsidRPr="00774B1E">
        <w:rPr>
          <w:rFonts w:ascii="Arial" w:hAnsi="Arial" w:cs="Arial"/>
        </w:rPr>
        <w:t>. 81/2008.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I suddetti requisiti sono stati individuati nel rispetto dei principi di proporzionalità e adeguatezza rispetto all’importo e alla natura dell’affidamento.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7. Modalità di partecipazione</w:t>
      </w:r>
    </w:p>
    <w:p w:rsidR="00D05636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Gli operatori economici interessati dovranno trasmettere, a pena di esclusione, la seguente documentazione:</w:t>
      </w:r>
    </w:p>
    <w:p w:rsidR="00846BF0" w:rsidRPr="00774B1E" w:rsidRDefault="00846BF0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</w:p>
    <w:p w:rsidR="00D05636" w:rsidRPr="00774B1E" w:rsidRDefault="00D05636" w:rsidP="008B7D4A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manifestazione di interesse, con la dichiarazione dei requisiti di partecipazione;</w:t>
      </w:r>
    </w:p>
    <w:p w:rsidR="00D05636" w:rsidRPr="00774B1E" w:rsidRDefault="00D05636" w:rsidP="008B7D4A">
      <w:pPr>
        <w:pStyle w:val="NormaleWeb"/>
        <w:numPr>
          <w:ilvl w:val="0"/>
          <w:numId w:val="20"/>
        </w:numPr>
        <w:spacing w:before="0" w:before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offerta economica</w:t>
      </w:r>
    </w:p>
    <w:p w:rsidR="00D05636" w:rsidRPr="00774B1E" w:rsidRDefault="00D05636" w:rsidP="008B7D4A">
      <w:pPr>
        <w:pStyle w:val="NormaleWeb"/>
        <w:numPr>
          <w:ilvl w:val="0"/>
          <w:numId w:val="20"/>
        </w:numPr>
        <w:spacing w:before="0" w:before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attestazione di avvenuto sopralluogo</w:t>
      </w:r>
    </w:p>
    <w:p w:rsidR="00D05636" w:rsidRPr="00774B1E" w:rsidRDefault="00D05636" w:rsidP="008B7D4A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allegato tecnico unico </w:t>
      </w:r>
    </w:p>
    <w:p w:rsidR="00D05636" w:rsidRDefault="00D05636" w:rsidP="008B7D4A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eventuale documento di identificazione</w:t>
      </w:r>
    </w:p>
    <w:p w:rsidR="00846BF0" w:rsidRPr="00774B1E" w:rsidRDefault="00846BF0" w:rsidP="008B7D4A">
      <w:pPr>
        <w:pStyle w:val="NormaleWeb"/>
        <w:spacing w:before="0" w:beforeAutospacing="0" w:after="0" w:afterAutospacing="0"/>
        <w:ind w:left="720"/>
        <w:jc w:val="both"/>
        <w:rPr>
          <w:rFonts w:ascii="Arial" w:hAnsi="Arial" w:cs="Arial"/>
        </w:rPr>
      </w:pPr>
    </w:p>
    <w:p w:rsidR="00D05636" w:rsidRDefault="0020573C" w:rsidP="008B7D4A">
      <w:pPr>
        <w:pStyle w:val="NormaleWeb"/>
        <w:spacing w:before="0" w:beforeAutospacing="0" w:after="0" w:afterAutospacing="0"/>
        <w:jc w:val="both"/>
      </w:pPr>
      <w:r>
        <w:rPr>
          <w:rFonts w:ascii="Arial" w:hAnsi="Arial" w:cs="Arial"/>
          <w:b/>
        </w:rPr>
        <w:t xml:space="preserve">La suddetta documentazione dovrà pervenire </w:t>
      </w:r>
      <w:r w:rsidR="00D05636" w:rsidRPr="00D35DBC">
        <w:rPr>
          <w:rFonts w:ascii="Arial" w:hAnsi="Arial" w:cs="Arial"/>
          <w:b/>
        </w:rPr>
        <w:t>entro</w:t>
      </w:r>
      <w:r w:rsidR="00D05636" w:rsidRPr="00774B1E">
        <w:rPr>
          <w:rFonts w:ascii="Arial" w:hAnsi="Arial" w:cs="Arial"/>
        </w:rPr>
        <w:t xml:space="preserve"> il termine perentorio di </w:t>
      </w:r>
      <w:r w:rsidR="00741270">
        <w:rPr>
          <w:rFonts w:ascii="Arial" w:hAnsi="Arial" w:cs="Arial"/>
        </w:rPr>
        <w:t>giovedì</w:t>
      </w:r>
      <w:r w:rsidR="00D05636" w:rsidRPr="00774B1E">
        <w:rPr>
          <w:rFonts w:ascii="Arial" w:hAnsi="Arial" w:cs="Arial"/>
        </w:rPr>
        <w:t xml:space="preserve"> </w:t>
      </w:r>
      <w:r w:rsidR="00964116">
        <w:rPr>
          <w:rStyle w:val="Enfasigrassetto"/>
          <w:rFonts w:ascii="Arial" w:hAnsi="Arial" w:cs="Arial"/>
        </w:rPr>
        <w:t>18</w:t>
      </w:r>
      <w:r w:rsidR="00D05636" w:rsidRPr="00EB0EAA">
        <w:rPr>
          <w:rStyle w:val="Enfasigrassetto"/>
          <w:rFonts w:ascii="Arial" w:hAnsi="Arial" w:cs="Arial"/>
        </w:rPr>
        <w:t xml:space="preserve"> </w:t>
      </w:r>
      <w:r w:rsidR="00EB0EAA" w:rsidRPr="00EB0EAA">
        <w:rPr>
          <w:rStyle w:val="Enfasigrassetto"/>
          <w:rFonts w:ascii="Arial" w:hAnsi="Arial" w:cs="Arial"/>
        </w:rPr>
        <w:t>giugno</w:t>
      </w:r>
      <w:r w:rsidR="00D05636" w:rsidRPr="00EB0EAA">
        <w:rPr>
          <w:rStyle w:val="Enfasigrassetto"/>
          <w:rFonts w:ascii="Arial" w:hAnsi="Arial" w:cs="Arial"/>
        </w:rPr>
        <w:t xml:space="preserve"> 2026</w:t>
      </w:r>
      <w:r w:rsidR="00D05636" w:rsidRPr="00774B1E">
        <w:rPr>
          <w:rStyle w:val="Enfasigrassetto"/>
          <w:rFonts w:ascii="Arial" w:hAnsi="Arial" w:cs="Arial"/>
        </w:rPr>
        <w:t xml:space="preserve"> alle ore 1</w:t>
      </w:r>
      <w:r w:rsidR="00EB0EAA">
        <w:rPr>
          <w:rStyle w:val="Enfasigrassetto"/>
          <w:rFonts w:ascii="Arial" w:hAnsi="Arial" w:cs="Arial"/>
        </w:rPr>
        <w:t>0</w:t>
      </w:r>
      <w:r w:rsidR="00D05636" w:rsidRPr="00774B1E">
        <w:rPr>
          <w:rStyle w:val="Enfasigrassetto"/>
          <w:rFonts w:ascii="Arial" w:hAnsi="Arial" w:cs="Arial"/>
        </w:rPr>
        <w:t xml:space="preserve">:00, </w:t>
      </w:r>
      <w:r>
        <w:rPr>
          <w:rFonts w:ascii="Arial" w:eastAsia="Calibri" w:hAnsi="Arial" w:cs="Arial"/>
          <w:kern w:val="3"/>
        </w:rPr>
        <w:t>esclusivamente p</w:t>
      </w:r>
      <w:r w:rsidR="00D05636" w:rsidRPr="00774B1E">
        <w:rPr>
          <w:rFonts w:ascii="Arial" w:eastAsia="Calibri" w:hAnsi="Arial" w:cs="Arial"/>
          <w:kern w:val="3"/>
        </w:rPr>
        <w:t>er via telematica mediante posta elettronica certificata al seguente indirizzo</w:t>
      </w:r>
      <w:r w:rsidR="00D05636" w:rsidRPr="00774B1E">
        <w:rPr>
          <w:rFonts w:ascii="Arial" w:hAnsi="Arial" w:cs="Arial"/>
        </w:rPr>
        <w:t xml:space="preserve"> </w:t>
      </w:r>
      <w:r w:rsidR="00D05636" w:rsidRPr="00774B1E">
        <w:rPr>
          <w:rStyle w:val="Enfasigrassetto"/>
          <w:rFonts w:ascii="Arial" w:hAnsi="Arial" w:cs="Arial"/>
          <w:b w:val="0"/>
        </w:rPr>
        <w:t>PEC:</w:t>
      </w:r>
      <w:r w:rsidR="00D05636" w:rsidRPr="00774B1E">
        <w:rPr>
          <w:rStyle w:val="Enfasigrassetto"/>
          <w:rFonts w:ascii="Arial" w:hAnsi="Arial" w:cs="Arial"/>
        </w:rPr>
        <w:t xml:space="preserve"> </w:t>
      </w:r>
      <w:hyperlink r:id="rId9" w:history="1">
        <w:r w:rsidR="00D05636" w:rsidRPr="00774B1E">
          <w:rPr>
            <w:rStyle w:val="Collegamentoipertestuale"/>
            <w:rFonts w:ascii="Arial" w:eastAsia="Calibri" w:hAnsi="Arial" w:cs="Arial"/>
            <w:b/>
            <w:color w:val="auto"/>
            <w:kern w:val="3"/>
            <w:u w:val="none"/>
          </w:rPr>
          <w:t>direzione@pec.stamperiabrailleuic.it</w:t>
        </w:r>
      </w:hyperlink>
    </w:p>
    <w:p w:rsidR="00846BF0" w:rsidRPr="00774B1E" w:rsidRDefault="00846BF0" w:rsidP="008B7D4A">
      <w:pPr>
        <w:pStyle w:val="NormaleWeb"/>
        <w:spacing w:before="0" w:beforeAutospacing="0" w:after="0" w:afterAutospacing="0"/>
        <w:jc w:val="both"/>
        <w:rPr>
          <w:rFonts w:ascii="Arial" w:eastAsia="Calibri" w:hAnsi="Arial" w:cs="Arial"/>
          <w:b/>
          <w:kern w:val="3"/>
        </w:rPr>
      </w:pPr>
    </w:p>
    <w:p w:rsidR="00D05636" w:rsidRPr="007642B8" w:rsidRDefault="007642B8" w:rsidP="008B7D4A">
      <w:pPr>
        <w:widowControl w:val="0"/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4"/>
          <w:szCs w:val="24"/>
        </w:rPr>
      </w:pPr>
      <w:proofErr w:type="spellStart"/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t>NB</w:t>
      </w:r>
      <w:proofErr w:type="spellEnd"/>
      <w:r w:rsidRPr="007642B8">
        <w:rPr>
          <w:rFonts w:ascii="Arial" w:eastAsia="Calibri" w:hAnsi="Arial" w:cs="Arial"/>
          <w:b/>
          <w:kern w:val="3"/>
          <w:sz w:val="24"/>
          <w:szCs w:val="24"/>
        </w:rPr>
        <w:t>.</w:t>
      </w:r>
      <w:r w:rsidR="004676F0">
        <w:rPr>
          <w:rFonts w:ascii="Arial" w:eastAsia="Calibri" w:hAnsi="Arial" w:cs="Arial"/>
          <w:b/>
          <w:kern w:val="3"/>
          <w:sz w:val="24"/>
          <w:szCs w:val="24"/>
        </w:rPr>
        <w:t xml:space="preserve"> </w:t>
      </w:r>
      <w:r w:rsidR="00D05636" w:rsidRPr="007642B8">
        <w:rPr>
          <w:rFonts w:ascii="Arial" w:eastAsia="Calibri" w:hAnsi="Arial" w:cs="Arial"/>
          <w:kern w:val="3"/>
          <w:sz w:val="24"/>
          <w:szCs w:val="24"/>
        </w:rPr>
        <w:t>La documentazione di cui alle lettere a), b) e d) va sottoscritta con firma digitale oppure con firma autografa accompagnata da un valido documento di identificazione.</w:t>
      </w:r>
    </w:p>
    <w:p w:rsidR="0020573C" w:rsidRDefault="00D05636" w:rsidP="008B7D4A">
      <w:pPr>
        <w:widowControl w:val="0"/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4"/>
          <w:szCs w:val="24"/>
          <w:u w:val="single"/>
        </w:rPr>
      </w:pPr>
      <w:r w:rsidRPr="007642B8">
        <w:rPr>
          <w:rFonts w:ascii="Arial" w:eastAsia="Calibri" w:hAnsi="Arial" w:cs="Arial"/>
          <w:kern w:val="3"/>
          <w:sz w:val="24"/>
          <w:szCs w:val="24"/>
          <w:u w:val="single"/>
        </w:rPr>
        <w:t xml:space="preserve">I </w:t>
      </w:r>
      <w:proofErr w:type="spellStart"/>
      <w:r w:rsidRPr="007642B8">
        <w:rPr>
          <w:rFonts w:ascii="Arial" w:eastAsia="Calibri" w:hAnsi="Arial" w:cs="Arial"/>
          <w:kern w:val="3"/>
          <w:sz w:val="24"/>
          <w:szCs w:val="24"/>
          <w:u w:val="single"/>
        </w:rPr>
        <w:t>files</w:t>
      </w:r>
      <w:proofErr w:type="spellEnd"/>
      <w:r w:rsidRPr="007642B8">
        <w:rPr>
          <w:rFonts w:ascii="Arial" w:eastAsia="Calibri" w:hAnsi="Arial" w:cs="Arial"/>
          <w:kern w:val="3"/>
          <w:sz w:val="24"/>
          <w:szCs w:val="24"/>
          <w:u w:val="single"/>
        </w:rPr>
        <w:t xml:space="preserve"> contenenti la suddetta documentazione dovranno essere compattati in un unico file da nominare “</w:t>
      </w:r>
      <w:proofErr w:type="spellStart"/>
      <w:r w:rsidRPr="007642B8">
        <w:rPr>
          <w:rFonts w:ascii="Arial" w:eastAsia="Calibri" w:hAnsi="Arial" w:cs="Arial"/>
          <w:kern w:val="3"/>
          <w:sz w:val="24"/>
          <w:szCs w:val="24"/>
          <w:u w:val="single"/>
        </w:rPr>
        <w:t>archivio.zip</w:t>
      </w:r>
      <w:proofErr w:type="spellEnd"/>
      <w:r w:rsidRPr="007642B8">
        <w:rPr>
          <w:rFonts w:ascii="Arial" w:eastAsia="Calibri" w:hAnsi="Arial" w:cs="Arial"/>
          <w:kern w:val="3"/>
          <w:sz w:val="24"/>
          <w:szCs w:val="24"/>
          <w:u w:val="single"/>
        </w:rPr>
        <w:t>”, protetto da password</w:t>
      </w:r>
      <w:r w:rsidR="0020573C">
        <w:rPr>
          <w:rFonts w:ascii="Arial" w:eastAsia="Calibri" w:hAnsi="Arial" w:cs="Arial"/>
          <w:kern w:val="3"/>
          <w:sz w:val="24"/>
          <w:szCs w:val="24"/>
          <w:u w:val="single"/>
        </w:rPr>
        <w:t>.</w:t>
      </w:r>
    </w:p>
    <w:p w:rsidR="00D05636" w:rsidRPr="007642B8" w:rsidRDefault="0020573C" w:rsidP="008B7D4A">
      <w:pPr>
        <w:widowControl w:val="0"/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4"/>
          <w:szCs w:val="24"/>
        </w:rPr>
      </w:pPr>
      <w:r w:rsidRPr="0020573C">
        <w:rPr>
          <w:rFonts w:ascii="Arial" w:eastAsia="Calibri" w:hAnsi="Arial" w:cs="Arial"/>
          <w:b/>
          <w:kern w:val="3"/>
          <w:sz w:val="24"/>
          <w:szCs w:val="24"/>
          <w:u w:val="single"/>
        </w:rPr>
        <w:t>Tale password</w:t>
      </w:r>
      <w:r w:rsidR="00D05636" w:rsidRPr="007642B8">
        <w:rPr>
          <w:rFonts w:ascii="Arial" w:eastAsia="Calibri" w:hAnsi="Arial" w:cs="Arial"/>
          <w:kern w:val="3"/>
          <w:sz w:val="24"/>
          <w:szCs w:val="24"/>
          <w:u w:val="single"/>
        </w:rPr>
        <w:t xml:space="preserve"> dovrà essere fornita e resa nota a questa </w:t>
      </w:r>
      <w:r w:rsidR="00D05636" w:rsidRPr="007642B8">
        <w:rPr>
          <w:rFonts w:ascii="Arial" w:hAnsi="Arial" w:cs="Arial"/>
          <w:kern w:val="3"/>
          <w:sz w:val="24"/>
          <w:szCs w:val="24"/>
          <w:u w:val="single"/>
        </w:rPr>
        <w:t>Stamperia Braille</w:t>
      </w:r>
      <w:r w:rsidR="00D05636" w:rsidRPr="007642B8">
        <w:rPr>
          <w:rFonts w:ascii="Arial" w:eastAsia="Calibri" w:hAnsi="Arial" w:cs="Arial"/>
          <w:kern w:val="3"/>
          <w:sz w:val="24"/>
          <w:szCs w:val="24"/>
          <w:u w:val="single"/>
        </w:rPr>
        <w:t xml:space="preserve"> </w:t>
      </w:r>
      <w:r w:rsidR="00D05636" w:rsidRPr="00D35DBC">
        <w:rPr>
          <w:rFonts w:ascii="Arial" w:eastAsia="Calibri" w:hAnsi="Arial" w:cs="Arial"/>
          <w:b/>
          <w:kern w:val="3"/>
          <w:sz w:val="24"/>
          <w:szCs w:val="24"/>
          <w:u w:val="single"/>
        </w:rPr>
        <w:t>esclusivamente nella giornata d</w:t>
      </w:r>
      <w:r w:rsidR="007642B8" w:rsidRPr="00D35DBC">
        <w:rPr>
          <w:rFonts w:ascii="Arial" w:eastAsia="Calibri" w:hAnsi="Arial" w:cs="Arial"/>
          <w:b/>
          <w:kern w:val="3"/>
          <w:sz w:val="24"/>
          <w:szCs w:val="24"/>
          <w:u w:val="single"/>
        </w:rPr>
        <w:t>el</w:t>
      </w:r>
      <w:r w:rsidR="00D05636" w:rsidRPr="00D35DBC">
        <w:rPr>
          <w:rFonts w:ascii="Arial" w:eastAsia="Calibri" w:hAnsi="Arial" w:cs="Arial"/>
          <w:b/>
          <w:kern w:val="3"/>
          <w:sz w:val="24"/>
          <w:szCs w:val="24"/>
          <w:u w:val="single"/>
        </w:rPr>
        <w:t xml:space="preserve"> </w:t>
      </w:r>
      <w:r w:rsidR="00964116"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>19</w:t>
      </w:r>
      <w:r w:rsidR="007642B8" w:rsidRPr="00D35DBC"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 xml:space="preserve"> </w:t>
      </w:r>
      <w:r w:rsidR="00EB0EAA"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>giugno</w:t>
      </w:r>
      <w:r w:rsidR="007642B8" w:rsidRPr="00D35DBC"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 xml:space="preserve"> 2026</w:t>
      </w:r>
      <w:r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 xml:space="preserve"> a partire dalle ore 1</w:t>
      </w:r>
      <w:r w:rsidR="00EB0EAA"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>0</w:t>
      </w:r>
      <w:r>
        <w:rPr>
          <w:rFonts w:ascii="Arial" w:eastAsia="Calibri" w:hAnsi="Arial" w:cs="Arial"/>
          <w:b/>
          <w:bCs/>
          <w:kern w:val="3"/>
          <w:sz w:val="24"/>
          <w:szCs w:val="24"/>
          <w:u w:val="single"/>
        </w:rPr>
        <w:t>,00</w:t>
      </w:r>
      <w:r w:rsidR="00D05636" w:rsidRPr="007642B8">
        <w:rPr>
          <w:rFonts w:ascii="Arial" w:eastAsia="Calibri" w:hAnsi="Arial" w:cs="Arial"/>
          <w:kern w:val="3"/>
          <w:sz w:val="24"/>
          <w:szCs w:val="24"/>
        </w:rPr>
        <w:t>, sempre all’indirizzo di posta elettronica</w:t>
      </w:r>
      <w:r w:rsidR="00D05636" w:rsidRPr="007642B8">
        <w:rPr>
          <w:rFonts w:ascii="Arial" w:hAnsi="Arial" w:cs="Arial"/>
          <w:kern w:val="3"/>
          <w:sz w:val="24"/>
          <w:szCs w:val="24"/>
        </w:rPr>
        <w:t xml:space="preserve">: </w:t>
      </w:r>
      <w:hyperlink r:id="rId10" w:history="1">
        <w:r w:rsidR="00D05636" w:rsidRPr="007642B8">
          <w:rPr>
            <w:rStyle w:val="Collegamentoipertestuale"/>
            <w:rFonts w:ascii="Arial" w:eastAsia="Calibri" w:hAnsi="Arial" w:cs="Arial"/>
            <w:color w:val="auto"/>
            <w:kern w:val="3"/>
            <w:sz w:val="24"/>
            <w:szCs w:val="24"/>
            <w:u w:val="none"/>
          </w:rPr>
          <w:t>direzione@pec.stamperiabrailleuic.it</w:t>
        </w:r>
      </w:hyperlink>
    </w:p>
    <w:p w:rsidR="00D05636" w:rsidRPr="007642B8" w:rsidRDefault="00D05636" w:rsidP="005903E5">
      <w:pPr>
        <w:widowControl w:val="0"/>
        <w:suppressAutoHyphens/>
        <w:overflowPunct w:val="0"/>
        <w:autoSpaceDE w:val="0"/>
        <w:autoSpaceDN w:val="0"/>
        <w:spacing w:after="120" w:line="276" w:lineRule="auto"/>
        <w:jc w:val="both"/>
        <w:textAlignment w:val="baseline"/>
        <w:rPr>
          <w:rFonts w:ascii="Arial" w:eastAsia="Calibri" w:hAnsi="Arial" w:cs="Arial"/>
          <w:kern w:val="3"/>
          <w:sz w:val="24"/>
          <w:szCs w:val="24"/>
        </w:rPr>
      </w:pPr>
      <w:r w:rsidRPr="005903E5">
        <w:rPr>
          <w:rFonts w:ascii="Arial" w:hAnsi="Arial" w:cs="Arial"/>
          <w:b/>
          <w:sz w:val="24"/>
          <w:szCs w:val="24"/>
          <w:u w:val="single"/>
        </w:rPr>
        <w:t xml:space="preserve">Gli operatori economici interessati sono tenuti ad </w:t>
      </w:r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t xml:space="preserve">effettuare il sopralluogo presso </w:t>
      </w:r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lastRenderedPageBreak/>
        <w:t xml:space="preserve">i locali di Via Aurelio </w:t>
      </w:r>
      <w:proofErr w:type="spellStart"/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t>Nicolodi</w:t>
      </w:r>
      <w:proofErr w:type="spellEnd"/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t xml:space="preserve"> 4, entro il </w:t>
      </w:r>
      <w:r w:rsidR="00964116">
        <w:rPr>
          <w:rFonts w:ascii="Arial" w:eastAsia="Calibri" w:hAnsi="Arial" w:cs="Arial"/>
          <w:b/>
          <w:kern w:val="3"/>
          <w:sz w:val="24"/>
          <w:szCs w:val="24"/>
          <w:u w:val="single"/>
        </w:rPr>
        <w:t>17</w:t>
      </w:r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t xml:space="preserve"> di </w:t>
      </w:r>
      <w:r w:rsidR="00EB0EAA">
        <w:rPr>
          <w:rFonts w:ascii="Arial" w:eastAsia="Calibri" w:hAnsi="Arial" w:cs="Arial"/>
          <w:b/>
          <w:kern w:val="3"/>
          <w:sz w:val="24"/>
          <w:szCs w:val="24"/>
          <w:u w:val="single"/>
        </w:rPr>
        <w:t>giugno</w:t>
      </w:r>
      <w:r w:rsidRPr="005903E5">
        <w:rPr>
          <w:rFonts w:ascii="Arial" w:eastAsia="Calibri" w:hAnsi="Arial" w:cs="Arial"/>
          <w:b/>
          <w:kern w:val="3"/>
          <w:sz w:val="24"/>
          <w:szCs w:val="24"/>
          <w:u w:val="single"/>
        </w:rPr>
        <w:t xml:space="preserve"> 2026.</w:t>
      </w:r>
      <w:r w:rsidRPr="007642B8">
        <w:rPr>
          <w:rFonts w:ascii="Arial" w:eastAsia="Calibri" w:hAnsi="Arial" w:cs="Arial"/>
          <w:kern w:val="3"/>
          <w:sz w:val="24"/>
          <w:szCs w:val="24"/>
        </w:rPr>
        <w:t xml:space="preserve"> Detto sopralluogo potrà effettuarsi dalle ore 8,00 alle ore13,00 previo appuntamento da concordare con la Direzione (095/0970021). Al termine verrà rilasciata dalla direzione l’attestazione </w:t>
      </w:r>
      <w:r w:rsidRPr="007642B8">
        <w:rPr>
          <w:rFonts w:ascii="Arial" w:hAnsi="Arial" w:cs="Arial"/>
          <w:sz w:val="24"/>
          <w:szCs w:val="24"/>
        </w:rPr>
        <w:t>di avvenuto sopralluogo di cui alla lettera c)</w:t>
      </w:r>
      <w:r w:rsidRPr="007642B8">
        <w:rPr>
          <w:rFonts w:ascii="Arial" w:eastAsia="Calibri" w:hAnsi="Arial" w:cs="Arial"/>
          <w:kern w:val="3"/>
          <w:sz w:val="24"/>
          <w:szCs w:val="24"/>
        </w:rPr>
        <w:t>.</w:t>
      </w:r>
    </w:p>
    <w:p w:rsidR="00D05636" w:rsidRPr="00774B1E" w:rsidRDefault="00D05636" w:rsidP="008B7D4A">
      <w:pPr>
        <w:pStyle w:val="Titolo3"/>
        <w:spacing w:before="0"/>
        <w:jc w:val="both"/>
        <w:rPr>
          <w:rStyle w:val="Enfasigrassetto"/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8. Durata dei lavori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Tempo massimo di esecuzione dei lavori: 190 giorni dalla consegna dei lavori.</w:t>
      </w:r>
    </w:p>
    <w:p w:rsidR="00D05636" w:rsidRPr="00774B1E" w:rsidRDefault="00D05636" w:rsidP="008B7D4A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Style w:val="Enfasigrassetto"/>
          <w:rFonts w:ascii="Arial" w:eastAsia="Calibri" w:hAnsi="Arial" w:cs="Arial"/>
          <w:b w:val="0"/>
          <w:bCs w:val="0"/>
          <w:kern w:val="3"/>
          <w:sz w:val="24"/>
          <w:szCs w:val="24"/>
        </w:rPr>
      </w:pPr>
      <w:r w:rsidRPr="00774B1E">
        <w:rPr>
          <w:rFonts w:ascii="Arial" w:eastAsia="Calibri" w:hAnsi="Arial" w:cs="Arial"/>
          <w:kern w:val="3"/>
          <w:sz w:val="24"/>
          <w:szCs w:val="24"/>
        </w:rPr>
        <w:t>A tal fine la ditta aggiudicatrice, prima della firma del contratto, è tenuta a produrre il crono programma dei lavori da realizzare per ciascuna delle tre aree previste dal computo metrico, entro i suddetti tempi.</w:t>
      </w: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9. Pubblicità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 xml:space="preserve">Il presente avviso è pubblicato sul sito istituzionale: </w:t>
      </w:r>
      <w:hyperlink r:id="rId11" w:history="1">
        <w:r w:rsidRPr="00774B1E">
          <w:rPr>
            <w:rStyle w:val="Collegamentoipertestuale"/>
            <w:rFonts w:ascii="Arial" w:hAnsi="Arial" w:cs="Arial"/>
            <w:color w:val="auto"/>
          </w:rPr>
          <w:t>www.stamperiabrailleuic.it</w:t>
        </w:r>
      </w:hyperlink>
    </w:p>
    <w:p w:rsidR="00D05636" w:rsidRPr="00774B1E" w:rsidRDefault="00D05636" w:rsidP="008B7D4A">
      <w:pPr>
        <w:pStyle w:val="Titolo3"/>
        <w:spacing w:before="0"/>
        <w:jc w:val="both"/>
        <w:rPr>
          <w:rStyle w:val="Enfasigrassetto"/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 xml:space="preserve">10. Clausola di salvaguardia 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La Stazione Appaltante si riserva:</w:t>
      </w:r>
    </w:p>
    <w:p w:rsidR="00D05636" w:rsidRPr="00774B1E" w:rsidRDefault="00D05636" w:rsidP="008B7D4A">
      <w:pPr>
        <w:pStyle w:val="NormaleWeb"/>
        <w:numPr>
          <w:ilvl w:val="0"/>
          <w:numId w:val="2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di non procedere all’affidamento</w:t>
      </w:r>
    </w:p>
    <w:p w:rsidR="00D05636" w:rsidRPr="00774B1E" w:rsidRDefault="00D05636" w:rsidP="008B7D4A">
      <w:pPr>
        <w:pStyle w:val="NormaleWeb"/>
        <w:numPr>
          <w:ilvl w:val="0"/>
          <w:numId w:val="2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di modificare, sospendere o revocare il presente avviso</w:t>
      </w:r>
    </w:p>
    <w:p w:rsidR="00D05636" w:rsidRPr="00774B1E" w:rsidRDefault="00D05636" w:rsidP="008B7D4A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senza che i partecipanti possano vantare alcuna pretesa.</w:t>
      </w:r>
    </w:p>
    <w:p w:rsidR="00D05636" w:rsidRPr="00774B1E" w:rsidRDefault="00D05636" w:rsidP="008B7D4A">
      <w:pPr>
        <w:jc w:val="both"/>
        <w:rPr>
          <w:rFonts w:ascii="Arial" w:hAnsi="Arial" w:cs="Arial"/>
          <w:sz w:val="24"/>
          <w:szCs w:val="24"/>
        </w:rPr>
      </w:pPr>
    </w:p>
    <w:p w:rsidR="00D05636" w:rsidRPr="00846BF0" w:rsidRDefault="00D05636" w:rsidP="008B7D4A">
      <w:pPr>
        <w:pStyle w:val="Titolo3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846BF0">
        <w:rPr>
          <w:rStyle w:val="Enfasigrassetto"/>
          <w:rFonts w:ascii="Arial" w:hAnsi="Arial" w:cs="Arial"/>
          <w:b/>
          <w:sz w:val="24"/>
          <w:szCs w:val="24"/>
        </w:rPr>
        <w:t>11. Trattamento dati</w:t>
      </w:r>
    </w:p>
    <w:p w:rsidR="00D05636" w:rsidRPr="00774B1E" w:rsidRDefault="00D05636" w:rsidP="008B7D4A">
      <w:pPr>
        <w:pStyle w:val="NormaleWeb"/>
        <w:spacing w:before="0" w:beforeAutospacing="0"/>
        <w:jc w:val="both"/>
        <w:rPr>
          <w:rFonts w:ascii="Arial" w:hAnsi="Arial" w:cs="Arial"/>
        </w:rPr>
      </w:pPr>
      <w:r w:rsidRPr="00774B1E">
        <w:rPr>
          <w:rFonts w:ascii="Arial" w:hAnsi="Arial" w:cs="Arial"/>
        </w:rPr>
        <w:t>Ai sensi del GDPR, i dati personali saranno trattati esclusivamente per le finalità connesse alla presente procedura.</w:t>
      </w:r>
    </w:p>
    <w:p w:rsidR="00AE3E49" w:rsidRPr="00774B1E" w:rsidRDefault="00AE3E49" w:rsidP="008B7D4A">
      <w:pPr>
        <w:spacing w:before="100" w:beforeAutospacing="1" w:after="100" w:afterAutospacing="1"/>
        <w:ind w:left="0"/>
        <w:jc w:val="both"/>
        <w:outlineLvl w:val="1"/>
        <w:rPr>
          <w:rFonts w:ascii="Arial" w:hAnsi="Arial" w:cs="Arial"/>
          <w:kern w:val="3"/>
          <w:sz w:val="24"/>
          <w:szCs w:val="24"/>
        </w:rPr>
      </w:pPr>
    </w:p>
    <w:sectPr w:rsidR="00AE3E49" w:rsidRPr="00774B1E" w:rsidSect="00720D50">
      <w:footerReference w:type="default" r:id="rId12"/>
      <w:headerReference w:type="first" r:id="rId13"/>
      <w:footerReference w:type="first" r:id="rId14"/>
      <w:type w:val="continuous"/>
      <w:pgSz w:w="11906" w:h="16838"/>
      <w:pgMar w:top="851" w:right="1134" w:bottom="170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864" w:rsidRDefault="00816864" w:rsidP="004C7D94">
      <w:r>
        <w:separator/>
      </w:r>
    </w:p>
  </w:endnote>
  <w:endnote w:type="continuationSeparator" w:id="0">
    <w:p w:rsidR="00816864" w:rsidRDefault="00816864" w:rsidP="004C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D05636" w:rsidTr="003B3856">
      <w:tc>
        <w:tcPr>
          <w:tcW w:w="3828" w:type="dxa"/>
          <w:tcBorders>
            <w:top w:val="single" w:sz="12" w:space="0" w:color="2A3671"/>
          </w:tcBorders>
        </w:tcPr>
        <w:p w:rsidR="00D05636" w:rsidRPr="00196BF6" w:rsidRDefault="00D05636" w:rsidP="003B3856">
          <w:pPr>
            <w:pStyle w:val="Pidipagina"/>
            <w:tabs>
              <w:tab w:val="clear" w:pos="4819"/>
              <w:tab w:val="clear" w:pos="9638"/>
              <w:tab w:val="left" w:pos="490"/>
            </w:tabs>
            <w:ind w:left="0"/>
            <w:jc w:val="left"/>
            <w:rPr>
              <w:b/>
              <w:color w:val="003399"/>
              <w:sz w:val="12"/>
              <w:szCs w:val="12"/>
            </w:rPr>
          </w:pPr>
          <w:r>
            <w:rPr>
              <w:b/>
              <w:color w:val="003399"/>
              <w:sz w:val="12"/>
              <w:szCs w:val="12"/>
            </w:rPr>
            <w:tab/>
          </w:r>
        </w:p>
      </w:tc>
      <w:tc>
        <w:tcPr>
          <w:tcW w:w="3827" w:type="dxa"/>
          <w:tcBorders>
            <w:top w:val="single" w:sz="12" w:space="0" w:color="2A3671"/>
          </w:tcBorders>
        </w:tcPr>
        <w:p w:rsidR="00D05636" w:rsidRPr="00196BF6" w:rsidRDefault="00D05636" w:rsidP="003B3856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D05636" w:rsidRPr="00196BF6" w:rsidRDefault="00D05636" w:rsidP="003B3856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D05636" w:rsidRPr="004C7D94" w:rsidTr="003B3856">
      <w:tc>
        <w:tcPr>
          <w:tcW w:w="3828" w:type="dxa"/>
        </w:tcPr>
        <w:p w:rsidR="00D05636" w:rsidRPr="00C04D2E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D05636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D05636" w:rsidRPr="00EB30B7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D05636" w:rsidRDefault="00D05636" w:rsidP="003B3856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D05636" w:rsidRPr="00CC2773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D05636" w:rsidRPr="00EB30B7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D05636" w:rsidRPr="00EB30B7" w:rsidRDefault="00D05636" w:rsidP="003B3856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D05636" w:rsidRPr="004C7D94" w:rsidRDefault="00D05636" w:rsidP="003B3856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D05636" w:rsidRPr="005F5A6D" w:rsidRDefault="00D05636" w:rsidP="003B3856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D05636" w:rsidRPr="00196BF6" w:rsidRDefault="00D05636" w:rsidP="00D05636">
    <w:pPr>
      <w:pStyle w:val="Pidipagina"/>
      <w:tabs>
        <w:tab w:val="clear" w:pos="4819"/>
        <w:tab w:val="clear" w:pos="9638"/>
        <w:tab w:val="left" w:pos="490"/>
      </w:tabs>
      <w:ind w:left="0"/>
      <w:rPr>
        <w:b/>
        <w:color w:val="003399"/>
        <w:sz w:val="12"/>
        <w:szCs w:val="12"/>
      </w:rPr>
    </w:pPr>
    <w:r>
      <w:rPr>
        <w:b/>
        <w:color w:val="003399"/>
        <w:sz w:val="12"/>
        <w:szCs w:val="12"/>
      </w:rPr>
      <w:tab/>
    </w:r>
  </w:p>
  <w:p w:rsidR="00D05636" w:rsidRDefault="00D0563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FE253D" w:rsidTr="006B13B9">
      <w:tc>
        <w:tcPr>
          <w:tcW w:w="3828" w:type="dxa"/>
          <w:tcBorders>
            <w:top w:val="single" w:sz="12" w:space="0" w:color="2A3671"/>
          </w:tcBorders>
        </w:tcPr>
        <w:p w:rsidR="00FE253D" w:rsidRPr="00196BF6" w:rsidRDefault="00D05636" w:rsidP="00D05636">
          <w:pPr>
            <w:pStyle w:val="Pidipagina"/>
            <w:tabs>
              <w:tab w:val="clear" w:pos="4819"/>
              <w:tab w:val="clear" w:pos="9638"/>
              <w:tab w:val="left" w:pos="490"/>
            </w:tabs>
            <w:ind w:left="0"/>
            <w:jc w:val="left"/>
            <w:rPr>
              <w:b/>
              <w:color w:val="003399"/>
              <w:sz w:val="12"/>
              <w:szCs w:val="12"/>
            </w:rPr>
          </w:pPr>
          <w:r>
            <w:rPr>
              <w:b/>
              <w:color w:val="003399"/>
              <w:sz w:val="12"/>
              <w:szCs w:val="12"/>
            </w:rPr>
            <w:tab/>
          </w:r>
        </w:p>
      </w:tc>
      <w:tc>
        <w:tcPr>
          <w:tcW w:w="3827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FE253D" w:rsidRPr="004C7D94" w:rsidTr="006B13B9">
      <w:tc>
        <w:tcPr>
          <w:tcW w:w="3828" w:type="dxa"/>
        </w:tcPr>
        <w:p w:rsidR="00FE253D" w:rsidRPr="00C04D2E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FE253D" w:rsidRPr="00CC2773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FE253D" w:rsidRPr="004C7D94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FE253D" w:rsidRPr="005F5A6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7B5DAF" w:rsidRPr="004C7D94" w:rsidRDefault="007B5DAF" w:rsidP="004C7D94">
    <w:pPr>
      <w:pStyle w:val="Pidipagina"/>
      <w:rPr>
        <w:sz w:val="2"/>
        <w:szCs w:val="2"/>
        <w:lang w:val="en-US"/>
      </w:rPr>
    </w:pPr>
  </w:p>
  <w:p w:rsidR="007B5DAF" w:rsidRPr="004C7D94" w:rsidRDefault="007B5DAF">
    <w:pPr>
      <w:pStyle w:val="Pidipagina"/>
      <w:rPr>
        <w:sz w:val="2"/>
        <w:szCs w:val="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864" w:rsidRDefault="00816864" w:rsidP="004C7D94">
      <w:r>
        <w:separator/>
      </w:r>
    </w:p>
  </w:footnote>
  <w:footnote w:type="continuationSeparator" w:id="0">
    <w:p w:rsidR="00816864" w:rsidRDefault="00816864" w:rsidP="004C7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CC" w:rsidRDefault="00E35C84" w:rsidP="00FE253D">
    <w:pPr>
      <w:ind w:left="0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01" type="#_x0000_t75" style="position:absolute;left:0;text-align:left;margin-left:1.25pt;margin-top:3.1pt;width:99.7pt;height:120.75pt;z-index:251660288">
          <v:imagedata r:id="rId1" o:title="SRB_Logo ETS"/>
        </v:shape>
      </w:pict>
    </w:r>
  </w:p>
  <w:p w:rsidR="000108CC" w:rsidRPr="004C7D94" w:rsidRDefault="000108CC" w:rsidP="00FE253D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C4B"/>
    <w:multiLevelType w:val="multilevel"/>
    <w:tmpl w:val="99409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5453F"/>
    <w:multiLevelType w:val="hybridMultilevel"/>
    <w:tmpl w:val="8738F2B0"/>
    <w:lvl w:ilvl="0" w:tplc="0410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2">
    <w:nsid w:val="0D3D2009"/>
    <w:multiLevelType w:val="hybridMultilevel"/>
    <w:tmpl w:val="5DD65F02"/>
    <w:lvl w:ilvl="0" w:tplc="0410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">
    <w:nsid w:val="0E8064D3"/>
    <w:multiLevelType w:val="hybridMultilevel"/>
    <w:tmpl w:val="61A0C5C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1E1E39"/>
    <w:multiLevelType w:val="hybridMultilevel"/>
    <w:tmpl w:val="4144426C"/>
    <w:lvl w:ilvl="0" w:tplc="513CED22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F710BD"/>
    <w:multiLevelType w:val="multilevel"/>
    <w:tmpl w:val="B642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1632B1"/>
    <w:multiLevelType w:val="hybridMultilevel"/>
    <w:tmpl w:val="BFD850F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2432F8"/>
    <w:multiLevelType w:val="hybridMultilevel"/>
    <w:tmpl w:val="5B58C924"/>
    <w:lvl w:ilvl="0" w:tplc="6EFAD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005FB"/>
    <w:multiLevelType w:val="multilevel"/>
    <w:tmpl w:val="44A6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EF3BB2"/>
    <w:multiLevelType w:val="hybridMultilevel"/>
    <w:tmpl w:val="C2524D6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EF1201F"/>
    <w:multiLevelType w:val="multilevel"/>
    <w:tmpl w:val="12A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7A5C70"/>
    <w:multiLevelType w:val="hybridMultilevel"/>
    <w:tmpl w:val="14C2DD6A"/>
    <w:lvl w:ilvl="0" w:tplc="EEA83E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8F731D"/>
    <w:multiLevelType w:val="hybridMultilevel"/>
    <w:tmpl w:val="EAB6061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167A35"/>
    <w:multiLevelType w:val="multilevel"/>
    <w:tmpl w:val="44504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212663"/>
    <w:multiLevelType w:val="hybridMultilevel"/>
    <w:tmpl w:val="D31EA74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34721D2"/>
    <w:multiLevelType w:val="multilevel"/>
    <w:tmpl w:val="591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727ED1"/>
    <w:multiLevelType w:val="hybridMultilevel"/>
    <w:tmpl w:val="B9D0D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6008C6"/>
    <w:multiLevelType w:val="multilevel"/>
    <w:tmpl w:val="A7F6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891FE3"/>
    <w:multiLevelType w:val="multilevel"/>
    <w:tmpl w:val="148A5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9D1480"/>
    <w:multiLevelType w:val="multilevel"/>
    <w:tmpl w:val="33D6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580E3A"/>
    <w:multiLevelType w:val="multilevel"/>
    <w:tmpl w:val="F8FEF4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B022D"/>
    <w:multiLevelType w:val="hybridMultilevel"/>
    <w:tmpl w:val="6B6200AA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7E2E0999"/>
    <w:multiLevelType w:val="multilevel"/>
    <w:tmpl w:val="B79E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21"/>
  </w:num>
  <w:num w:numId="5">
    <w:abstractNumId w:val="15"/>
  </w:num>
  <w:num w:numId="6">
    <w:abstractNumId w:val="18"/>
  </w:num>
  <w:num w:numId="7">
    <w:abstractNumId w:val="11"/>
  </w:num>
  <w:num w:numId="8">
    <w:abstractNumId w:val="6"/>
  </w:num>
  <w:num w:numId="9">
    <w:abstractNumId w:val="14"/>
  </w:num>
  <w:num w:numId="10">
    <w:abstractNumId w:val="12"/>
  </w:num>
  <w:num w:numId="11">
    <w:abstractNumId w:val="3"/>
  </w:num>
  <w:num w:numId="12">
    <w:abstractNumId w:val="19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7"/>
  </w:num>
  <w:num w:numId="17">
    <w:abstractNumId w:val="22"/>
  </w:num>
  <w:num w:numId="18">
    <w:abstractNumId w:val="8"/>
  </w:num>
  <w:num w:numId="19">
    <w:abstractNumId w:val="17"/>
  </w:num>
  <w:num w:numId="20">
    <w:abstractNumId w:val="20"/>
  </w:num>
  <w:num w:numId="21">
    <w:abstractNumId w:val="10"/>
  </w:num>
  <w:num w:numId="22">
    <w:abstractNumId w:val="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20834"/>
    <o:shapelayout v:ext="edit">
      <o:idmap v:ext="edit" data="50"/>
    </o:shapelayout>
  </w:hdrShapeDefaults>
  <w:footnotePr>
    <w:footnote w:id="-1"/>
    <w:footnote w:id="0"/>
  </w:footnotePr>
  <w:endnotePr>
    <w:endnote w:id="-1"/>
    <w:endnote w:id="0"/>
  </w:endnotePr>
  <w:compat/>
  <w:rsids>
    <w:rsidRoot w:val="00A50E25"/>
    <w:rsid w:val="00006C92"/>
    <w:rsid w:val="000108CC"/>
    <w:rsid w:val="00011EB4"/>
    <w:rsid w:val="00012CC8"/>
    <w:rsid w:val="00041642"/>
    <w:rsid w:val="00047CE8"/>
    <w:rsid w:val="00051B6F"/>
    <w:rsid w:val="00063437"/>
    <w:rsid w:val="00087C9F"/>
    <w:rsid w:val="000B6C2B"/>
    <w:rsid w:val="000C44D4"/>
    <w:rsid w:val="000C53EB"/>
    <w:rsid w:val="000C6EC4"/>
    <w:rsid w:val="000F21CD"/>
    <w:rsid w:val="0010099F"/>
    <w:rsid w:val="00101F3B"/>
    <w:rsid w:val="00115E45"/>
    <w:rsid w:val="00151B8A"/>
    <w:rsid w:val="00156524"/>
    <w:rsid w:val="00162CE7"/>
    <w:rsid w:val="00170D81"/>
    <w:rsid w:val="0017471A"/>
    <w:rsid w:val="001758F9"/>
    <w:rsid w:val="0018031C"/>
    <w:rsid w:val="00193B73"/>
    <w:rsid w:val="001B15BC"/>
    <w:rsid w:val="001B264C"/>
    <w:rsid w:val="001C0B72"/>
    <w:rsid w:val="001C1DD6"/>
    <w:rsid w:val="001C5B65"/>
    <w:rsid w:val="001E7068"/>
    <w:rsid w:val="001F4830"/>
    <w:rsid w:val="002011A0"/>
    <w:rsid w:val="00203641"/>
    <w:rsid w:val="0020573C"/>
    <w:rsid w:val="0020706E"/>
    <w:rsid w:val="0022182C"/>
    <w:rsid w:val="002248C9"/>
    <w:rsid w:val="00224E03"/>
    <w:rsid w:val="00260B02"/>
    <w:rsid w:val="00273A5D"/>
    <w:rsid w:val="00276373"/>
    <w:rsid w:val="00297CB9"/>
    <w:rsid w:val="002A0120"/>
    <w:rsid w:val="002B2D26"/>
    <w:rsid w:val="002C28D2"/>
    <w:rsid w:val="002E3421"/>
    <w:rsid w:val="002F1825"/>
    <w:rsid w:val="002F2EE1"/>
    <w:rsid w:val="00303E78"/>
    <w:rsid w:val="00310BC0"/>
    <w:rsid w:val="0031612F"/>
    <w:rsid w:val="00333616"/>
    <w:rsid w:val="0033492C"/>
    <w:rsid w:val="00341D9E"/>
    <w:rsid w:val="00360FC7"/>
    <w:rsid w:val="00377AE5"/>
    <w:rsid w:val="00382ABD"/>
    <w:rsid w:val="003907F2"/>
    <w:rsid w:val="00393F0F"/>
    <w:rsid w:val="003A3845"/>
    <w:rsid w:val="003A780C"/>
    <w:rsid w:val="003B6233"/>
    <w:rsid w:val="003F05C4"/>
    <w:rsid w:val="003F4A9C"/>
    <w:rsid w:val="00402FB8"/>
    <w:rsid w:val="00410055"/>
    <w:rsid w:val="004116A6"/>
    <w:rsid w:val="00462BDE"/>
    <w:rsid w:val="004676F0"/>
    <w:rsid w:val="00472321"/>
    <w:rsid w:val="004775CD"/>
    <w:rsid w:val="0048254E"/>
    <w:rsid w:val="00484D3A"/>
    <w:rsid w:val="004A5CCC"/>
    <w:rsid w:val="004B4052"/>
    <w:rsid w:val="004B4816"/>
    <w:rsid w:val="004C5BE5"/>
    <w:rsid w:val="004C7D94"/>
    <w:rsid w:val="004D07E2"/>
    <w:rsid w:val="004F1E09"/>
    <w:rsid w:val="004F4047"/>
    <w:rsid w:val="004F67B9"/>
    <w:rsid w:val="004F6CDA"/>
    <w:rsid w:val="004F72A5"/>
    <w:rsid w:val="005049D4"/>
    <w:rsid w:val="0050516B"/>
    <w:rsid w:val="0051263A"/>
    <w:rsid w:val="005250EB"/>
    <w:rsid w:val="005404E0"/>
    <w:rsid w:val="00551089"/>
    <w:rsid w:val="005903E5"/>
    <w:rsid w:val="00596F23"/>
    <w:rsid w:val="005A442F"/>
    <w:rsid w:val="005A4CBB"/>
    <w:rsid w:val="005C43C1"/>
    <w:rsid w:val="005F5A6D"/>
    <w:rsid w:val="00605E1E"/>
    <w:rsid w:val="00611174"/>
    <w:rsid w:val="0061518C"/>
    <w:rsid w:val="00616C77"/>
    <w:rsid w:val="00634014"/>
    <w:rsid w:val="0064003D"/>
    <w:rsid w:val="006411BD"/>
    <w:rsid w:val="0064162D"/>
    <w:rsid w:val="0065634F"/>
    <w:rsid w:val="00660020"/>
    <w:rsid w:val="00662E44"/>
    <w:rsid w:val="0067185E"/>
    <w:rsid w:val="0067219E"/>
    <w:rsid w:val="006742C8"/>
    <w:rsid w:val="00695E88"/>
    <w:rsid w:val="006A11D1"/>
    <w:rsid w:val="006A3AEF"/>
    <w:rsid w:val="006B1B75"/>
    <w:rsid w:val="006B6D51"/>
    <w:rsid w:val="006C2AEC"/>
    <w:rsid w:val="006C7CCE"/>
    <w:rsid w:val="006D7CCE"/>
    <w:rsid w:val="006E12C2"/>
    <w:rsid w:val="006E24D7"/>
    <w:rsid w:val="006F67EA"/>
    <w:rsid w:val="0070699A"/>
    <w:rsid w:val="00712411"/>
    <w:rsid w:val="00720D50"/>
    <w:rsid w:val="00732139"/>
    <w:rsid w:val="007338BB"/>
    <w:rsid w:val="00741270"/>
    <w:rsid w:val="00742300"/>
    <w:rsid w:val="00745D5A"/>
    <w:rsid w:val="007642B8"/>
    <w:rsid w:val="00766315"/>
    <w:rsid w:val="007743FA"/>
    <w:rsid w:val="00774B1E"/>
    <w:rsid w:val="0079465B"/>
    <w:rsid w:val="00797F4F"/>
    <w:rsid w:val="007A5A28"/>
    <w:rsid w:val="007B5DAF"/>
    <w:rsid w:val="007D4E04"/>
    <w:rsid w:val="007D6A87"/>
    <w:rsid w:val="007F3723"/>
    <w:rsid w:val="008040AA"/>
    <w:rsid w:val="00811C36"/>
    <w:rsid w:val="00816864"/>
    <w:rsid w:val="00824E96"/>
    <w:rsid w:val="008342CE"/>
    <w:rsid w:val="00846BF0"/>
    <w:rsid w:val="00873523"/>
    <w:rsid w:val="00876A2A"/>
    <w:rsid w:val="00881708"/>
    <w:rsid w:val="008A52A2"/>
    <w:rsid w:val="008B1F33"/>
    <w:rsid w:val="008B7D4A"/>
    <w:rsid w:val="008C3787"/>
    <w:rsid w:val="008C50D2"/>
    <w:rsid w:val="008E1377"/>
    <w:rsid w:val="008E4849"/>
    <w:rsid w:val="008E7939"/>
    <w:rsid w:val="008F1689"/>
    <w:rsid w:val="009001F6"/>
    <w:rsid w:val="00905EBA"/>
    <w:rsid w:val="00913BDF"/>
    <w:rsid w:val="00927231"/>
    <w:rsid w:val="00951B6F"/>
    <w:rsid w:val="00954F08"/>
    <w:rsid w:val="00964116"/>
    <w:rsid w:val="00980EEF"/>
    <w:rsid w:val="00986F57"/>
    <w:rsid w:val="00990069"/>
    <w:rsid w:val="009A2874"/>
    <w:rsid w:val="009A3EAE"/>
    <w:rsid w:val="009B0DFA"/>
    <w:rsid w:val="009C06D4"/>
    <w:rsid w:val="009E52D1"/>
    <w:rsid w:val="009E61DC"/>
    <w:rsid w:val="009F33A3"/>
    <w:rsid w:val="00A0541F"/>
    <w:rsid w:val="00A12F21"/>
    <w:rsid w:val="00A14E39"/>
    <w:rsid w:val="00A2589A"/>
    <w:rsid w:val="00A33AD9"/>
    <w:rsid w:val="00A42598"/>
    <w:rsid w:val="00A45CB6"/>
    <w:rsid w:val="00A50E25"/>
    <w:rsid w:val="00A6110B"/>
    <w:rsid w:val="00A80EBA"/>
    <w:rsid w:val="00A916C9"/>
    <w:rsid w:val="00A96DD8"/>
    <w:rsid w:val="00AA3264"/>
    <w:rsid w:val="00AA7DEB"/>
    <w:rsid w:val="00AB22E1"/>
    <w:rsid w:val="00AB42D3"/>
    <w:rsid w:val="00AC5275"/>
    <w:rsid w:val="00AD023E"/>
    <w:rsid w:val="00AE3E49"/>
    <w:rsid w:val="00AF34AC"/>
    <w:rsid w:val="00B04761"/>
    <w:rsid w:val="00B118B4"/>
    <w:rsid w:val="00B52C93"/>
    <w:rsid w:val="00B5576D"/>
    <w:rsid w:val="00B6608C"/>
    <w:rsid w:val="00B67252"/>
    <w:rsid w:val="00B82765"/>
    <w:rsid w:val="00B93CBB"/>
    <w:rsid w:val="00BB353A"/>
    <w:rsid w:val="00BB696A"/>
    <w:rsid w:val="00BB7CF0"/>
    <w:rsid w:val="00BC408C"/>
    <w:rsid w:val="00BE52D5"/>
    <w:rsid w:val="00BE5AC2"/>
    <w:rsid w:val="00BE62BA"/>
    <w:rsid w:val="00C00E82"/>
    <w:rsid w:val="00C04DA7"/>
    <w:rsid w:val="00C1200E"/>
    <w:rsid w:val="00C139CA"/>
    <w:rsid w:val="00C32217"/>
    <w:rsid w:val="00C52379"/>
    <w:rsid w:val="00C56958"/>
    <w:rsid w:val="00C61EBE"/>
    <w:rsid w:val="00C63168"/>
    <w:rsid w:val="00CA3F27"/>
    <w:rsid w:val="00CC2773"/>
    <w:rsid w:val="00CC6584"/>
    <w:rsid w:val="00CD63DC"/>
    <w:rsid w:val="00CE064F"/>
    <w:rsid w:val="00D04601"/>
    <w:rsid w:val="00D05636"/>
    <w:rsid w:val="00D056D9"/>
    <w:rsid w:val="00D063EC"/>
    <w:rsid w:val="00D10F03"/>
    <w:rsid w:val="00D1512D"/>
    <w:rsid w:val="00D35DBC"/>
    <w:rsid w:val="00D36461"/>
    <w:rsid w:val="00D70B28"/>
    <w:rsid w:val="00D76C7E"/>
    <w:rsid w:val="00DB00FF"/>
    <w:rsid w:val="00DB1BAF"/>
    <w:rsid w:val="00DB752F"/>
    <w:rsid w:val="00DC0EB6"/>
    <w:rsid w:val="00DC67AA"/>
    <w:rsid w:val="00DC7F47"/>
    <w:rsid w:val="00DD2C99"/>
    <w:rsid w:val="00DE22C8"/>
    <w:rsid w:val="00DE34DF"/>
    <w:rsid w:val="00DE7236"/>
    <w:rsid w:val="00DF6B2A"/>
    <w:rsid w:val="00E00ECD"/>
    <w:rsid w:val="00E02547"/>
    <w:rsid w:val="00E04130"/>
    <w:rsid w:val="00E12209"/>
    <w:rsid w:val="00E30FCE"/>
    <w:rsid w:val="00E35C84"/>
    <w:rsid w:val="00E61513"/>
    <w:rsid w:val="00E67A4C"/>
    <w:rsid w:val="00E71166"/>
    <w:rsid w:val="00E923AF"/>
    <w:rsid w:val="00E963B1"/>
    <w:rsid w:val="00EA2A57"/>
    <w:rsid w:val="00EA6002"/>
    <w:rsid w:val="00EB0EAA"/>
    <w:rsid w:val="00EB3334"/>
    <w:rsid w:val="00EB70C8"/>
    <w:rsid w:val="00ED5BF6"/>
    <w:rsid w:val="00EF4BCC"/>
    <w:rsid w:val="00F0448C"/>
    <w:rsid w:val="00F06B9E"/>
    <w:rsid w:val="00F105FD"/>
    <w:rsid w:val="00F1493F"/>
    <w:rsid w:val="00F15BB7"/>
    <w:rsid w:val="00F202F8"/>
    <w:rsid w:val="00F25CE9"/>
    <w:rsid w:val="00F26975"/>
    <w:rsid w:val="00F6429F"/>
    <w:rsid w:val="00FA3D95"/>
    <w:rsid w:val="00FB21E4"/>
    <w:rsid w:val="00FB6310"/>
    <w:rsid w:val="00FC163E"/>
    <w:rsid w:val="00FC1C71"/>
    <w:rsid w:val="00FD4C4E"/>
    <w:rsid w:val="00FD59EB"/>
    <w:rsid w:val="00FE253D"/>
    <w:rsid w:val="00FF0CE3"/>
    <w:rsid w:val="00FF316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23E"/>
  </w:style>
  <w:style w:type="paragraph" w:styleId="Titolo1">
    <w:name w:val="heading 1"/>
    <w:basedOn w:val="Normale"/>
    <w:next w:val="Normale"/>
    <w:link w:val="Titolo1Carattere"/>
    <w:uiPriority w:val="9"/>
    <w:qFormat/>
    <w:rsid w:val="00D056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056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BB696A"/>
    <w:pPr>
      <w:spacing w:before="100" w:beforeAutospacing="1" w:after="100" w:afterAutospacing="1"/>
      <w:ind w:left="0" w:righ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7D94"/>
  </w:style>
  <w:style w:type="paragraph" w:styleId="Pidipagina">
    <w:name w:val="footer"/>
    <w:basedOn w:val="Normale"/>
    <w:link w:val="Pidipagina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7D9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7D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7D9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4C7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C2773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F1E09"/>
    <w:pPr>
      <w:spacing w:after="200" w:line="276" w:lineRule="auto"/>
      <w:ind w:left="720" w:right="0"/>
      <w:contextualSpacing/>
      <w:jc w:val="left"/>
    </w:pPr>
  </w:style>
  <w:style w:type="character" w:styleId="Enfasigrassetto">
    <w:name w:val="Strong"/>
    <w:basedOn w:val="Carpredefinitoparagrafo"/>
    <w:uiPriority w:val="22"/>
    <w:qFormat/>
    <w:rsid w:val="00E30FCE"/>
    <w:rPr>
      <w:b/>
      <w:bCs/>
    </w:rPr>
  </w:style>
  <w:style w:type="paragraph" w:styleId="NormaleWeb">
    <w:name w:val="Normal (Web)"/>
    <w:basedOn w:val="Normale"/>
    <w:uiPriority w:val="99"/>
    <w:unhideWhenUsed/>
    <w:rsid w:val="007D6A87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696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isselectedend">
    <w:name w:val="isselectedend"/>
    <w:basedOn w:val="Normale"/>
    <w:rsid w:val="00AE3E4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056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056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@pec.stamperiabrailleuic.i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mperiabrailleuic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irezione@pec.stamperiabrailleuic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rezione@pec.stamperiabrailleuic.it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I\AAA%20EVIDENZE\2020\2020%20NUOVA%20INTESTATA\2020%20carta%20intestata%20e%20moduli\ETS\Mod_Intestata_v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FA2A3-7BA7-46FD-912D-0D1F4AC0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Mod_Intestata_v2.dotx</Template>
  <TotalTime>86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49</cp:revision>
  <cp:lastPrinted>2026-04-02T14:17:00Z</cp:lastPrinted>
  <dcterms:created xsi:type="dcterms:W3CDTF">2026-04-02T12:33:00Z</dcterms:created>
  <dcterms:modified xsi:type="dcterms:W3CDTF">2026-05-26T10:30:00Z</dcterms:modified>
</cp:coreProperties>
</file>